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E2" w:rsidRPr="00866DE2" w:rsidRDefault="00866DE2" w:rsidP="00866DE2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bookmarkStart w:id="0" w:name="_GoBack"/>
      <w:bookmarkEnd w:id="0"/>
      <w:r w:rsidRPr="00866DE2">
        <w:rPr>
          <w:rFonts w:ascii="Arial" w:eastAsia="Times New Roman" w:hAnsi="Arial" w:cs="Arial"/>
          <w:b/>
          <w:bCs/>
          <w:color w:val="405965"/>
          <w:sz w:val="24"/>
          <w:szCs w:val="24"/>
          <w:lang w:eastAsia="ru-RU"/>
        </w:rPr>
        <w:t>Информация о среднемесячной заработной плате руководителей, их заместителей и главных бухгалтеров учреждений, находящихся в ведении ФНС России, рассчитанной за 2017 год</w:t>
      </w:r>
    </w:p>
    <w:p w:rsidR="00866DE2" w:rsidRPr="00866DE2" w:rsidRDefault="00866DE2" w:rsidP="00866DE2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:rsidR="00866DE2" w:rsidRPr="00866DE2" w:rsidRDefault="00487F3D" w:rsidP="00866DE2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hyperlink r:id="rId5" w:history="1">
        <w:r w:rsidR="00866DE2" w:rsidRPr="00866DE2">
          <w:rPr>
            <w:rFonts w:ascii="Arial" w:eastAsia="Times New Roman" w:hAnsi="Arial" w:cs="Arial"/>
            <w:caps/>
            <w:color w:val="0000FF"/>
            <w:sz w:val="12"/>
            <w:szCs w:val="12"/>
            <w:shd w:val="clear" w:color="auto" w:fill="FBFBFB"/>
            <w:lang w:eastAsia="ru-RU"/>
          </w:rPr>
          <w:t>СКРЫТЬ ПОДРОБНОСТИ</w:t>
        </w:r>
      </w:hyperlink>
    </w:p>
    <w:p w:rsidR="00866DE2" w:rsidRPr="00866DE2" w:rsidRDefault="00866DE2" w:rsidP="00866DE2">
      <w:pPr>
        <w:shd w:val="clear" w:color="auto" w:fill="FBFBFB"/>
        <w:spacing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33"/>
        <w:gridCol w:w="2437"/>
        <w:gridCol w:w="2719"/>
        <w:gridCol w:w="2279"/>
      </w:tblGrid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лица, в отношении которого представляется информация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«Радуга»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Павел Федорович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222 407,00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«Радуга»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 Игорь Алексеевич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177 634,00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«Радуга»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Розанов Николай Викторович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152 908,00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«Радуга»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Татьяна Павловна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– 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177 556,00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«Эллада»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Мосиенко Сергей Викторович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211 873,20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6.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«Эллада»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Грымзина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Георгиевна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финансово-экономической работе – 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135 580,70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«Эллада»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Орахелашвили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Зураб </w:t>
            </w: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Заалович</w:t>
            </w:r>
            <w:proofErr w:type="spellEnd"/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медицин</w:t>
            </w:r>
            <w:proofErr w:type="gram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главный врач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118 809,70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«Лечебно-реабилитационный центр «Подмосковье»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Игорь Сергеевич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164 603,72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«Лечебно-реабилитационный центр «Подмосковье»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Гореликова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97 455,56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«Лечебно-реабилитационный центр «Подмосковье»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Понкратов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Константинович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99 254,35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«Лечебно-реабилитационный центр «Подмосковье»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Павел Анатольевич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119 715,89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12.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«Лечебно-реабилитационный центр «Подмосковье»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Елена Николаевна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88 951,09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«Днепр»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Юрий Владимирович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201 554,57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«Днепр»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Закутняя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134 845,12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«Днепр»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Дмитрий Евгеньевич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120 848,31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 «Днепр»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Ирина Владимировна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141 020,39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«Санаторий-профилакторий «Золотой берег»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Алексей Павлович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190 256,63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«Санаторий-профилакторий «Золотой берег»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Мудренко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Ивановна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финансово-экономического отдела – 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104 322,76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лечебно-профилактическое учреждение «Санаторий-профилакторий «Золотой берег»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Новаковская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Никовлаевна</w:t>
            </w:r>
            <w:proofErr w:type="spellEnd"/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исполняющий обязанности начальника финансово-экономического отдела – 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98 559,55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«Приволжский институт повышения квалификации Федеральной налоговой службы», г. Нижний Новгород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 Николай Федорович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216 976,00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«Приволжский институт повышения квалификации Федеральной налоговой службы», г. Нижний Новгород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Кожанова Ирина Викторовна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и научной работе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160 556,00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«Приволжский институт повышения квалификации Федеральной налоговой службы», г. Нижний Новгород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Васильевич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административно-хозяйственной работе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130 421,00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«Приволжский институт повышения квалификации Федеральной налоговой службы», г. Нижний Новгород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Нужина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152 866,00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«Северо-Западный институт повышения квалификации Федеральной налоговой службы», г. Санкт-Петербург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Мурашов Сергей Борисович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249 988,84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«Северо-Западный институт повышения квалификации Федеральной налоговой службы», г. Санкт-Петербург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Поскочинова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Григорьевна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и научной работе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275 160,51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«Северо-Западный институт повышения квалификации Федеральной налоговой службы», г. Санкт-Петербург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Супонева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Николаевна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административно-хозяйственной работе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228 888,24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дополнительного профессионального образования «Северо-Западный институт повышения квалификации Федеральной налоговой службы», г. Санкт-Петербург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Елена Дмитриевна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295 785,45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детское оздоровительное учреждение «Детский оздоровительный лагерь «Березка»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Лисицына Лариса Львовна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134 343,00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бюджетное детское оздоровительное учреждение «Детский оздоровительный лагерь «Березка»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Ситькова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117 333,00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«Налог-Сервис» Федеральной налоговой службы (г. Москва)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Филимошин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349 398,73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«Налог-Сервис» Федеральной налоговой службы (г. Москва)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Левушкина Галина Алексеевна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276 499,93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«Налог-Сервис» Федеральной налоговой службы (г. Москва)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 Дмитрий Алексеевич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278 705,70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«Налог-Сервис» Федеральной налоговой службы (г. Москва)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Роман Юрьевич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252 741,22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«Налог-Сервис» Федеральной налоговой службы (г. Москва)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Николай Федорович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303 925,02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«Налог-Сервис» Федеральной налоговой службы (г. Москва)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 Геннадий Владимирович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247 453,26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«Налог-Сервис» Федеральной налоговой службы (г. Москва)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Вышемирский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Юрьевич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265 487,17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«Налог-Сервис» Федеральной налоговой службы (г. Москва)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Гужев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Дмитриевич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239 643,78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«Налог-Сервис» Федеральной налоговой службы (г. Москва)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Ряснов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255 977,18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«Объединенная дирекция единого заказчика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Мелешкин Михаил Федорович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248 729,64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«Объединенная дирекция единого заказчика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Евсеенкова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shd w:val="clear" w:color="auto" w:fill="FBFBFB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245 506,94</w:t>
            </w:r>
          </w:p>
        </w:tc>
      </w:tr>
      <w:tr w:rsidR="00866DE2" w:rsidRPr="00866DE2" w:rsidTr="00866DE2"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41.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казенное учреждение «Объединенная дирекция единого заказчика Федеральной налоговой службы»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Тивикова</w:t>
            </w:r>
            <w:proofErr w:type="spellEnd"/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Александровна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E6E7E8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866DE2" w:rsidRPr="00866DE2" w:rsidRDefault="00866DE2" w:rsidP="00866DE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289 757,43</w:t>
            </w:r>
          </w:p>
        </w:tc>
      </w:tr>
    </w:tbl>
    <w:p w:rsidR="00723AD5" w:rsidRDefault="00723AD5" w:rsidP="00866DE2"/>
    <w:sectPr w:rsidR="00723AD5" w:rsidSect="00866DE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E2"/>
    <w:rsid w:val="00487F3D"/>
    <w:rsid w:val="00723AD5"/>
    <w:rsid w:val="008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about_fts/fts/subordin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Anderson-EO</dc:creator>
  <cp:lastModifiedBy>Емельянов Сергей Викторович</cp:lastModifiedBy>
  <cp:revision>2</cp:revision>
  <dcterms:created xsi:type="dcterms:W3CDTF">2019-05-14T11:44:00Z</dcterms:created>
  <dcterms:modified xsi:type="dcterms:W3CDTF">2019-05-14T11:44:00Z</dcterms:modified>
</cp:coreProperties>
</file>